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37C" w:rsidRPr="00425A43" w:rsidRDefault="0078237C" w:rsidP="0078237C">
      <w:pPr>
        <w:pStyle w:val="a5"/>
        <w:spacing w:before="0" w:beforeAutospacing="0" w:after="0" w:afterAutospacing="0" w:line="560" w:lineRule="exact"/>
        <w:rPr>
          <w:rFonts w:ascii="黑体" w:eastAsia="黑体" w:hAnsi="黑体" w:cs="仿宋_GB2312"/>
          <w:kern w:val="36"/>
          <w:sz w:val="32"/>
          <w:szCs w:val="32"/>
        </w:rPr>
      </w:pPr>
      <w:r w:rsidRPr="00425A43">
        <w:rPr>
          <w:rFonts w:ascii="黑体" w:eastAsia="黑体" w:hAnsi="黑体" w:cs="仿宋_GB2312" w:hint="eastAsia"/>
          <w:kern w:val="36"/>
          <w:sz w:val="32"/>
          <w:szCs w:val="32"/>
        </w:rPr>
        <w:t>附件</w:t>
      </w:r>
      <w:r w:rsidR="00A43783">
        <w:rPr>
          <w:rFonts w:ascii="黑体" w:eastAsia="黑体" w:hAnsi="黑体" w:cs="仿宋_GB2312" w:hint="eastAsia"/>
          <w:kern w:val="36"/>
          <w:sz w:val="32"/>
          <w:szCs w:val="32"/>
        </w:rPr>
        <w:t>1</w:t>
      </w:r>
    </w:p>
    <w:p w:rsidR="0078237C" w:rsidRPr="00425A43" w:rsidRDefault="0078237C" w:rsidP="0078237C">
      <w:pPr>
        <w:pStyle w:val="a5"/>
        <w:spacing w:before="0" w:beforeAutospacing="0" w:after="0" w:afterAutospacing="0" w:line="560" w:lineRule="exact"/>
        <w:rPr>
          <w:rFonts w:ascii="黑体" w:eastAsia="黑体" w:hAnsi="黑体" w:cs="仿宋_GB2312"/>
          <w:kern w:val="36"/>
          <w:sz w:val="32"/>
          <w:szCs w:val="32"/>
        </w:rPr>
      </w:pPr>
    </w:p>
    <w:p w:rsidR="0078237C" w:rsidRPr="00425A43" w:rsidRDefault="00C90A13" w:rsidP="0078237C">
      <w:pPr>
        <w:pStyle w:val="a5"/>
        <w:spacing w:before="0" w:beforeAutospacing="0" w:after="0" w:afterAutospacing="0"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C90A13">
        <w:rPr>
          <w:rFonts w:ascii="方正小标宋_GBK" w:eastAsia="方正小标宋_GBK" w:hint="eastAsia"/>
          <w:sz w:val="44"/>
          <w:szCs w:val="44"/>
        </w:rPr>
        <w:t>部分行业绿色工厂评价标准</w:t>
      </w:r>
    </w:p>
    <w:tbl>
      <w:tblPr>
        <w:tblpPr w:leftFromText="180" w:rightFromText="180" w:vertAnchor="text" w:horzAnchor="page" w:tblpXSpec="center" w:tblpY="610"/>
        <w:tblOverlap w:val="never"/>
        <w:tblW w:w="4997" w:type="pct"/>
        <w:jc w:val="center"/>
        <w:tblCellMar>
          <w:left w:w="0" w:type="dxa"/>
          <w:right w:w="0" w:type="dxa"/>
        </w:tblCellMar>
        <w:tblLook w:val="0000"/>
      </w:tblPr>
      <w:tblGrid>
        <w:gridCol w:w="608"/>
        <w:gridCol w:w="2191"/>
        <w:gridCol w:w="4702"/>
        <w:gridCol w:w="830"/>
      </w:tblGrid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黑体" w:eastAsia="黑体" w:hAnsi="黑体" w:cs="none"/>
              </w:rPr>
            </w:pPr>
            <w:r w:rsidRPr="00425A43">
              <w:rPr>
                <w:rFonts w:ascii="黑体" w:eastAsia="黑体" w:hAnsi="黑体" w:cs="none"/>
              </w:rPr>
              <w:t>序号</w:t>
            </w:r>
          </w:p>
        </w:tc>
        <w:tc>
          <w:tcPr>
            <w:tcW w:w="131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黑体" w:eastAsia="黑体" w:hAnsi="黑体" w:cs="none"/>
              </w:rPr>
            </w:pPr>
            <w:r w:rsidRPr="00425A43">
              <w:rPr>
                <w:rFonts w:ascii="黑体" w:eastAsia="黑体" w:hAnsi="黑体" w:cs="none"/>
              </w:rPr>
              <w:t>标准号</w:t>
            </w:r>
          </w:p>
        </w:tc>
        <w:tc>
          <w:tcPr>
            <w:tcW w:w="2822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黑体" w:eastAsia="黑体" w:hAnsi="黑体" w:cs="none"/>
              </w:rPr>
            </w:pPr>
            <w:r w:rsidRPr="00425A43">
              <w:rPr>
                <w:rFonts w:ascii="黑体" w:eastAsia="黑体" w:hAnsi="黑体" w:cs="none"/>
              </w:rPr>
              <w:t>标准名称</w:t>
            </w:r>
          </w:p>
        </w:tc>
        <w:tc>
          <w:tcPr>
            <w:tcW w:w="498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黑体" w:eastAsia="黑体" w:hAnsi="黑体" w:cs="none"/>
              </w:rPr>
            </w:pPr>
            <w:r w:rsidRPr="00425A43">
              <w:rPr>
                <w:rFonts w:ascii="黑体" w:eastAsia="黑体" w:hAnsi="黑体" w:cs="none"/>
              </w:rPr>
              <w:t>行业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YB/T 4916-2021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焦化行业绿色工厂评价导则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钢铁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5677-2020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石油炼制行业绿色工厂评价要求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5892-2021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尿素行业绿色工厂评价要求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5865-2021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烧碱行业绿色工厂评价要求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5891-2021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煤制烯烃行业绿色工厂评价要求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5866-2021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精对苯二甲酸行业绿色工厂评价要求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5984-2021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钛白粉行业绿色工厂评价要求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5900-2021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黄磷行业绿色工厂评价要求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5908-2021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异氰酸酯行业绿色工厂评价要求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5902-2021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化学制药行业绿色工厂评价要求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5991-2021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聚碳酸酯行业绿色工厂评价要求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5986-2021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涂料行业绿色工厂评价要求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5987-2021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硫酸行业绿色工厂评价要求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5974-2021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碳酸钠（纯碱）行业绿色工厂评价要求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HG/T 5973-2021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二氧化碳行业绿色工厂评价要求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化工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1407-2021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铜冶炼行业绿色工厂评价要求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1408-2021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锌冶炼行业绿色工厂评价要求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1406-2021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铅冶炼行业绿色工厂评价要求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19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1419-2021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电解铝行业绿色工厂评价要求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1430-2021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钴冶炼行业绿色工厂评价要求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1429-2021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镍冶炼行业绿色工厂评价要求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1427-2021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锡冶炼行业绿色工厂评价要求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YS/T 1428-2021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锑冶炼行业绿色工厂评价要求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有色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lastRenderedPageBreak/>
              <w:t>24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2634-2021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水泥行业绿色工厂评价要求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2635-2021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玻璃行业绿色工厂评价要求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2636-2021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建筑陶瓷行业绿色工厂评价要求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2640-2021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耐火材料行业绿色工厂评价要求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2637-2021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水泥制品行业绿色工厂评价要求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29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2616-2021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预拌砂浆行业绿色工厂评价要求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2638-2021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石膏制品行业绿色工厂评价要求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2641-2021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砂石行业绿色工厂评价要求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JC/T 2639-2021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绝热材料行业绿色工厂评价要求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建材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QB/T 5572-2021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制革行业绿色工厂评价导则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轻工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QB/T 5575-2021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制鞋行业绿色工厂评价导则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轻工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QB/T 5598-2021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人造革与合成革工业绿色工厂评价要求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轻工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FZ/T 07006-2020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丝绸行业绿色工厂评价要求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纺织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FZ/T 07021-2021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毛纺织行业绿色工厂评价要求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纺织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FZ/T 07009-2020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筒子纱智能染色绿色工厂评价要求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纺织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39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FZ/T 07022-2021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色纺纱行业绿色工厂评价要求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纺织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40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SJ/T 11744-2019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电子信息制造业绿色工厂评价导则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电子</w:t>
            </w:r>
          </w:p>
        </w:tc>
      </w:tr>
      <w:tr w:rsidR="0078237C" w:rsidRPr="00425A43" w:rsidTr="00805C4E">
        <w:trPr>
          <w:trHeight w:val="454"/>
          <w:jc w:val="center"/>
        </w:trPr>
        <w:tc>
          <w:tcPr>
            <w:tcW w:w="365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41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YD/T 3838-2021</w:t>
            </w:r>
          </w:p>
        </w:tc>
        <w:tc>
          <w:tcPr>
            <w:tcW w:w="2822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通信制造业绿色工厂评价细则</w:t>
            </w:r>
          </w:p>
        </w:tc>
        <w:tc>
          <w:tcPr>
            <w:tcW w:w="498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37C" w:rsidRPr="00425A43" w:rsidRDefault="0078237C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425A43">
              <w:rPr>
                <w:rFonts w:ascii="none" w:eastAsia="none" w:hAnsi="none" w:cs="none"/>
              </w:rPr>
              <w:t>通信</w:t>
            </w:r>
          </w:p>
        </w:tc>
      </w:tr>
    </w:tbl>
    <w:p w:rsidR="0078237C" w:rsidRDefault="0078237C" w:rsidP="0078237C">
      <w:pPr>
        <w:pStyle w:val="a5"/>
        <w:wordWrap w:val="0"/>
        <w:spacing w:before="0" w:beforeAutospacing="0" w:after="0" w:afterAutospacing="0" w:line="27" w:lineRule="atLeast"/>
        <w:ind w:firstLine="420"/>
      </w:pPr>
    </w:p>
    <w:p w:rsidR="00CA4B18" w:rsidRDefault="00CA4B18"/>
    <w:sectPr w:rsidR="00CA4B18" w:rsidSect="00222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12F" w:rsidRDefault="003F712F" w:rsidP="0078237C">
      <w:r>
        <w:separator/>
      </w:r>
    </w:p>
  </w:endnote>
  <w:endnote w:type="continuationSeparator" w:id="1">
    <w:p w:rsidR="003F712F" w:rsidRDefault="003F712F" w:rsidP="00782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one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12F" w:rsidRDefault="003F712F" w:rsidP="0078237C">
      <w:r>
        <w:separator/>
      </w:r>
    </w:p>
  </w:footnote>
  <w:footnote w:type="continuationSeparator" w:id="1">
    <w:p w:rsidR="003F712F" w:rsidRDefault="003F712F" w:rsidP="007823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237C"/>
    <w:rsid w:val="002033CA"/>
    <w:rsid w:val="0022277D"/>
    <w:rsid w:val="002C64D2"/>
    <w:rsid w:val="003F712F"/>
    <w:rsid w:val="00471499"/>
    <w:rsid w:val="0078237C"/>
    <w:rsid w:val="00A066BF"/>
    <w:rsid w:val="00A43783"/>
    <w:rsid w:val="00BB4968"/>
    <w:rsid w:val="00C90A13"/>
    <w:rsid w:val="00CA4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3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2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23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23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237C"/>
    <w:rPr>
      <w:sz w:val="18"/>
      <w:szCs w:val="18"/>
    </w:rPr>
  </w:style>
  <w:style w:type="paragraph" w:styleId="a5">
    <w:name w:val="Normal (Web)"/>
    <w:basedOn w:val="a"/>
    <w:rsid w:val="0078237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1296</Characters>
  <Application>Microsoft Office Word</Application>
  <DocSecurity>0</DocSecurity>
  <Lines>10</Lines>
  <Paragraphs>3</Paragraphs>
  <ScaleCrop>false</ScaleCrop>
  <Company>Microsoft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2023-02-15T06:43:00Z</dcterms:created>
  <dcterms:modified xsi:type="dcterms:W3CDTF">2024-02-22T06:25:00Z</dcterms:modified>
</cp:coreProperties>
</file>